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E15D" w14:textId="77777777" w:rsidR="003039D0" w:rsidRDefault="003039D0" w:rsidP="003039D0">
      <w:pPr>
        <w:pStyle w:val="wordsection1"/>
        <w:spacing w:before="0" w:beforeAutospacing="0" w:after="0" w:afterAutospacing="0"/>
        <w:rPr>
          <w:rFonts w:ascii="PKO Bank Polski" w:hAnsi="PKO Bank Polski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PKO Bank Polski" w:hAnsi="PKO Bank Polski"/>
          <w:color w:val="000000"/>
          <w:sz w:val="20"/>
          <w:szCs w:val="20"/>
        </w:rPr>
        <w:t>Poniżej przesyłamy przykładowy zakres pełnomocnictwa, które powinno upoważniać pełnomocnika m. in. do:</w:t>
      </w:r>
    </w:p>
    <w:p w14:paraId="50E47F21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jc w:val="both"/>
        <w:rPr>
          <w:rFonts w:ascii="PKO Bank Polski" w:hAnsi="PKO Bank Polski"/>
          <w:sz w:val="20"/>
          <w:szCs w:val="20"/>
          <w14:ligatures w14:val="none"/>
        </w:rPr>
      </w:pPr>
      <w:r>
        <w:rPr>
          <w:rFonts w:ascii="PKO Bank Polski" w:hAnsi="PKO Bank Polski"/>
        </w:rPr>
        <w:t xml:space="preserve">reprezentowania Spółki ____________ </w:t>
      </w:r>
      <w:r>
        <w:rPr>
          <w:rFonts w:ascii="PKO Bank Polski" w:hAnsi="PKO Bank Polski"/>
          <w:color w:val="000000"/>
        </w:rPr>
        <w:t xml:space="preserve">(„Spółka”) </w:t>
      </w:r>
      <w:r>
        <w:rPr>
          <w:rFonts w:ascii="PKO Bank Polski" w:hAnsi="PKO Bank Polski"/>
        </w:rPr>
        <w:t xml:space="preserve">przed Powszechną Kasą Oszczędności Bankiem Polskim Spółką Akcyjną Oddziałem – Biuro Maklerskie w Warszawie </w:t>
      </w:r>
      <w:r>
        <w:rPr>
          <w:rFonts w:ascii="PKO Bank Polski" w:hAnsi="PKO Bank Polski"/>
          <w:color w:val="000000"/>
        </w:rPr>
        <w:t xml:space="preserve">(„PKO BP BM”) </w:t>
      </w:r>
      <w:r>
        <w:rPr>
          <w:rFonts w:ascii="PKO Bank Polski" w:hAnsi="PKO Bank Polski"/>
        </w:rPr>
        <w:t xml:space="preserve">we wszystkich czynnościach wymaganych </w:t>
      </w:r>
      <w:r>
        <w:rPr>
          <w:rFonts w:ascii="PKO Bank Polski" w:hAnsi="PKO Bank Polski"/>
          <w:color w:val="000000"/>
        </w:rPr>
        <w:t xml:space="preserve">do </w:t>
      </w:r>
      <w:r>
        <w:rPr>
          <w:rFonts w:ascii="PKO Bank Polski" w:hAnsi="PKO Bank Polski"/>
        </w:rPr>
        <w:t>prowadzenia indywidualnego rejestru rynku niepublicznego,</w:t>
      </w:r>
      <w:r>
        <w:rPr>
          <w:rFonts w:ascii="PKO Bank Polski" w:hAnsi="PKO Bank Polski"/>
          <w:color w:val="000000"/>
        </w:rPr>
        <w:t xml:space="preserve"> w tym do składania w</w:t>
      </w:r>
      <w:r>
        <w:rPr>
          <w:rFonts w:ascii="PKO Bank Polski" w:hAnsi="PKO Bank Polski"/>
        </w:rPr>
        <w:t xml:space="preserve"> </w:t>
      </w:r>
      <w:r>
        <w:rPr>
          <w:rFonts w:ascii="PKO Bank Polski" w:hAnsi="PKO Bank Polski"/>
          <w:color w:val="000000"/>
        </w:rPr>
        <w:t>PKO BP BM wszelkich wniosków i dokumentów związanych z rejestrami akcjonariuszy, w których Spółka jest ujawniona jako akcjonariusz lub ma interes prawny w dokonaniu wpisu.</w:t>
      </w:r>
    </w:p>
    <w:p w14:paraId="68EE06BA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jc w:val="both"/>
        <w:rPr>
          <w:rFonts w:ascii="PKO Bank Polski" w:hAnsi="PKO Bank Polski"/>
        </w:rPr>
      </w:pPr>
      <w:r>
        <w:rPr>
          <w:rFonts w:ascii="PKO Bank Polski" w:hAnsi="PKO Bank Polski"/>
        </w:rPr>
        <w:t>składnia oświadczeń woli i wiedzy w imieniu i na rzecz Spółki</w:t>
      </w:r>
      <w:r>
        <w:rPr>
          <w:rFonts w:ascii="PKO Bank Polski" w:hAnsi="PKO Bank Polski"/>
          <w:color w:val="000000"/>
        </w:rPr>
        <w:t>,</w:t>
      </w:r>
    </w:p>
    <w:p w14:paraId="0E850370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jc w:val="both"/>
        <w:rPr>
          <w:rFonts w:ascii="PKO Bank Polski" w:hAnsi="PKO Bank Polski"/>
        </w:rPr>
      </w:pPr>
      <w:r>
        <w:rPr>
          <w:rFonts w:ascii="PKO Bank Polski" w:hAnsi="PKO Bank Polski"/>
          <w:color w:val="000000"/>
        </w:rPr>
        <w:t>wyrażenia zgody na komunikację elektroniczną,</w:t>
      </w:r>
    </w:p>
    <w:p w14:paraId="1FE18873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jc w:val="both"/>
        <w:rPr>
          <w:rFonts w:ascii="PKO Bank Polski" w:hAnsi="PKO Bank Polski"/>
          <w:highlight w:val="yellow"/>
        </w:rPr>
      </w:pPr>
      <w:r>
        <w:rPr>
          <w:rFonts w:ascii="PKO Bank Polski" w:hAnsi="PKO Bank Polski"/>
          <w:color w:val="000000"/>
          <w:highlight w:val="yellow"/>
        </w:rPr>
        <w:t>zawierania umów cywilnoprawnych,</w:t>
      </w:r>
    </w:p>
    <w:p w14:paraId="2A3C766D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jc w:val="both"/>
        <w:rPr>
          <w:rFonts w:ascii="PKO Bank Polski" w:hAnsi="PKO Bank Polski"/>
          <w:color w:val="000000"/>
          <w:highlight w:val="yellow"/>
        </w:rPr>
      </w:pPr>
      <w:r>
        <w:rPr>
          <w:rFonts w:ascii="PKO Bank Polski" w:hAnsi="PKO Bank Polski"/>
          <w:color w:val="000000"/>
          <w:highlight w:val="yellow"/>
        </w:rPr>
        <w:t>ustanawiania zabezpieczenia wierzytelności (zastaw, blokada), użytkowanie,</w:t>
      </w:r>
    </w:p>
    <w:p w14:paraId="6C97F47C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jc w:val="both"/>
        <w:rPr>
          <w:rFonts w:ascii="PKO Bank Polski" w:hAnsi="PKO Bank Polski"/>
          <w:highlight w:val="yellow"/>
        </w:rPr>
      </w:pPr>
      <w:r>
        <w:rPr>
          <w:rFonts w:ascii="PKO Bank Polski" w:hAnsi="PKO Bank Polski"/>
          <w:highlight w:val="yellow"/>
        </w:rPr>
        <w:t>składania wniosku o wydanie świadectwa rejestrowego i jego odbioru,</w:t>
      </w:r>
    </w:p>
    <w:p w14:paraId="1C8B1E6D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jc w:val="both"/>
        <w:rPr>
          <w:rFonts w:ascii="PKO Bank Polski" w:hAnsi="PKO Bank Polski"/>
          <w:color w:val="000000"/>
        </w:rPr>
      </w:pPr>
      <w:r>
        <w:rPr>
          <w:rFonts w:ascii="PKO Bank Polski" w:hAnsi="PKO Bank Polski"/>
          <w:color w:val="000000"/>
        </w:rPr>
        <w:t>dostęp do powiadomień o żądaniach dokonania wpisu, odmowach dokonania wpisu oraz wpisach dokonanych w rejestrze akcjonariuszy,</w:t>
      </w:r>
    </w:p>
    <w:p w14:paraId="201B0C4C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jc w:val="both"/>
        <w:rPr>
          <w:rFonts w:ascii="PKO Bank Polski" w:hAnsi="PKO Bank Polski"/>
          <w:color w:val="000000"/>
        </w:rPr>
      </w:pPr>
      <w:r>
        <w:rPr>
          <w:rFonts w:ascii="PKO Bank Polski" w:hAnsi="PKO Bank Polski"/>
          <w:color w:val="000000"/>
        </w:rPr>
        <w:t xml:space="preserve">pobierania zaświadczeń, potwierdzeń i raportów, </w:t>
      </w:r>
    </w:p>
    <w:p w14:paraId="48B38B23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jc w:val="both"/>
        <w:rPr>
          <w:rFonts w:ascii="PKO Bank Polski" w:hAnsi="PKO Bank Polski"/>
          <w:color w:val="000000"/>
        </w:rPr>
      </w:pPr>
      <w:r>
        <w:rPr>
          <w:rFonts w:ascii="PKO Bank Polski" w:hAnsi="PKO Bank Polski"/>
        </w:rPr>
        <w:t>przekazywania i odbierania wszelkiej korespondencji,</w:t>
      </w:r>
    </w:p>
    <w:p w14:paraId="2AED9B27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jc w:val="both"/>
        <w:rPr>
          <w:rFonts w:ascii="PKO Bank Polski" w:hAnsi="PKO Bank Polski"/>
        </w:rPr>
      </w:pPr>
      <w:r>
        <w:rPr>
          <w:rFonts w:ascii="PKO Bank Polski" w:hAnsi="PKO Bank Polski"/>
          <w:color w:val="000000"/>
        </w:rPr>
        <w:t xml:space="preserve">składania </w:t>
      </w:r>
      <w:r>
        <w:rPr>
          <w:rFonts w:ascii="PKO Bank Polski" w:hAnsi="PKO Bank Polski"/>
        </w:rPr>
        <w:t>oświadczeń FATCA i CRS oraz przekazywania danych wymaganych przez Ustawę o przeciwdziałaniu praniu pieniędzy oraz finansowaniu terroryzmu,</w:t>
      </w:r>
    </w:p>
    <w:p w14:paraId="7865EE0C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rPr>
          <w:rFonts w:ascii="PKO Bank Polski" w:hAnsi="PKO Bank Polski"/>
        </w:rPr>
      </w:pPr>
      <w:r>
        <w:rPr>
          <w:rFonts w:ascii="PKO Bank Polski" w:hAnsi="PKO Bank Polski"/>
        </w:rPr>
        <w:t>składania dyspozycji przelewu lub wypłaty środków,</w:t>
      </w:r>
    </w:p>
    <w:p w14:paraId="796A3C1D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rPr>
          <w:rFonts w:ascii="PKO Bank Polski" w:hAnsi="PKO Bank Polski"/>
        </w:rPr>
      </w:pPr>
      <w:r>
        <w:rPr>
          <w:rFonts w:ascii="PKO Bank Polski" w:hAnsi="PKO Bank Polski"/>
        </w:rPr>
        <w:t>wskazania rachunku bankowego Spółki nr ________________________________ prowadzonego przez _____________</w:t>
      </w:r>
    </w:p>
    <w:p w14:paraId="7B912B2E" w14:textId="77777777" w:rsidR="003039D0" w:rsidRDefault="003039D0" w:rsidP="003039D0">
      <w:pPr>
        <w:pStyle w:val="Akapitzlist"/>
        <w:numPr>
          <w:ilvl w:val="0"/>
          <w:numId w:val="1"/>
        </w:numPr>
        <w:spacing w:after="0" w:line="240" w:lineRule="auto"/>
        <w:ind w:left="785"/>
        <w:rPr>
          <w:rFonts w:ascii="PKO Bank Polski" w:hAnsi="PKO Bank Polski"/>
        </w:rPr>
      </w:pPr>
      <w:r>
        <w:rPr>
          <w:rFonts w:ascii="PKO Bank Polski" w:hAnsi="PKO Bank Polski"/>
        </w:rPr>
        <w:t>obsługi elektronicznego rejestru akcjonariuszy (należy wybrać):</w:t>
      </w:r>
    </w:p>
    <w:p w14:paraId="0B326D4A" w14:textId="77777777" w:rsidR="003039D0" w:rsidRDefault="003039D0" w:rsidP="003039D0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PKO Bank Polski" w:hAnsi="PKO Bank Polski"/>
        </w:rPr>
      </w:pPr>
      <w:r>
        <w:rPr>
          <w:rFonts w:ascii="PKO Bank Polski" w:hAnsi="PKO Bank Polski"/>
        </w:rPr>
        <w:t xml:space="preserve">w zakresie pełnym, </w:t>
      </w:r>
    </w:p>
    <w:p w14:paraId="289760D0" w14:textId="77777777" w:rsidR="003039D0" w:rsidRDefault="003039D0" w:rsidP="003039D0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PKO Bank Polski" w:hAnsi="PKO Bank Polski"/>
        </w:rPr>
      </w:pPr>
      <w:r>
        <w:rPr>
          <w:rFonts w:ascii="PKO Bank Polski" w:hAnsi="PKO Bank Polski"/>
        </w:rPr>
        <w:t>w zakresie niepełnym.</w:t>
      </w:r>
    </w:p>
    <w:p w14:paraId="5269D67D" w14:textId="77777777" w:rsidR="003039D0" w:rsidRDefault="003039D0" w:rsidP="003039D0">
      <w:pPr>
        <w:pStyle w:val="Akapitzlist"/>
        <w:ind w:left="1440"/>
        <w:rPr>
          <w:rFonts w:ascii="PKO Bank Polski" w:hAnsi="PKO Bank Polski"/>
        </w:rPr>
      </w:pPr>
    </w:p>
    <w:p w14:paraId="41566BD3" w14:textId="77777777" w:rsidR="003039D0" w:rsidRDefault="003039D0" w:rsidP="003039D0">
      <w:pPr>
        <w:pStyle w:val="wordsection1"/>
        <w:spacing w:before="0" w:beforeAutospacing="0" w:after="0" w:afterAutospacing="0"/>
        <w:rPr>
          <w:rFonts w:ascii="PKO Bank Polski" w:hAnsi="PKO Bank Polski"/>
          <w:color w:val="000000"/>
          <w:sz w:val="20"/>
          <w:szCs w:val="20"/>
          <w:lang w:eastAsia="en-US"/>
          <w14:ligatures w14:val="standardContextual"/>
        </w:rPr>
      </w:pPr>
      <w:r>
        <w:rPr>
          <w:rFonts w:ascii="PKO Bank Polski" w:hAnsi="PKO Bank Polski"/>
          <w:color w:val="000000"/>
          <w:sz w:val="20"/>
          <w:szCs w:val="20"/>
        </w:rPr>
        <w:t xml:space="preserve">Obsługa </w:t>
      </w:r>
      <w:r>
        <w:rPr>
          <w:rFonts w:ascii="PKO Bank Polski" w:hAnsi="PKO Bank Polski"/>
          <w:sz w:val="20"/>
          <w:szCs w:val="20"/>
        </w:rPr>
        <w:t>elektronicznego rejestru akcjonariuszy obejmuje w szczególności poniższe czynności:</w:t>
      </w:r>
    </w:p>
    <w:p w14:paraId="2B736581" w14:textId="77777777" w:rsidR="003039D0" w:rsidRDefault="003039D0" w:rsidP="003039D0">
      <w:pPr>
        <w:pStyle w:val="Akapitzlist"/>
        <w:ind w:left="1440"/>
        <w:rPr>
          <w:rFonts w:ascii="PKO Bank Polski" w:hAnsi="PKO Bank Polski"/>
          <w:color w:val="00B0F0"/>
          <w:sz w:val="20"/>
          <w:szCs w:val="20"/>
          <w14:ligatures w14:val="none"/>
        </w:rPr>
      </w:pPr>
      <w:r>
        <w:rPr>
          <w:rFonts w:ascii="PKO Bank Polski" w:hAnsi="PKO Bank Polski"/>
          <w:color w:val="00B0F0"/>
        </w:rPr>
        <w:t>w zakresie pełnym:</w:t>
      </w:r>
    </w:p>
    <w:p w14:paraId="0509D644" w14:textId="77777777" w:rsidR="003039D0" w:rsidRDefault="003039D0" w:rsidP="003039D0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PKO Bank Polski" w:hAnsi="PKO Bank Polski"/>
        </w:rPr>
      </w:pPr>
      <w:r>
        <w:rPr>
          <w:rFonts w:ascii="PKO Bank Polski" w:hAnsi="PKO Bank Polski"/>
        </w:rPr>
        <w:t>przeglądania rejestru akcjonariuszy oraz pobierania wyciągu z rejestru akcjonariuszy,</w:t>
      </w:r>
    </w:p>
    <w:p w14:paraId="656D9E5B" w14:textId="77777777" w:rsidR="003039D0" w:rsidRDefault="003039D0" w:rsidP="003039D0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PKO Bank Polski" w:hAnsi="PKO Bank Polski"/>
        </w:rPr>
      </w:pPr>
      <w:r>
        <w:rPr>
          <w:rFonts w:ascii="PKO Bank Polski" w:hAnsi="PKO Bank Polski"/>
        </w:rPr>
        <w:t>składania wniosków o wydanie świadectwa rejestrowego oraz odbierania ww. dokumentu,</w:t>
      </w:r>
    </w:p>
    <w:p w14:paraId="3960F6FB" w14:textId="77777777" w:rsidR="003039D0" w:rsidRDefault="003039D0" w:rsidP="003039D0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PKO Bank Polski" w:hAnsi="PKO Bank Polski"/>
          <w:lang w:eastAsia="pl-PL"/>
        </w:rPr>
      </w:pPr>
      <w:r>
        <w:rPr>
          <w:rFonts w:ascii="PKO Bank Polski" w:hAnsi="PKO Bank Polski"/>
        </w:rPr>
        <w:t>dostępu do powiadomień o żądaniach dokonania wpisu, odmowach dokonania wpisu oraz wpisach dokonanych w Rejestrze;</w:t>
      </w:r>
    </w:p>
    <w:p w14:paraId="57EFC091" w14:textId="77777777" w:rsidR="003039D0" w:rsidRDefault="003039D0" w:rsidP="003039D0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PKO Bank Polski" w:hAnsi="PKO Bank Polski"/>
        </w:rPr>
      </w:pPr>
      <w:r>
        <w:rPr>
          <w:rFonts w:ascii="PKO Bank Polski" w:hAnsi="PKO Bank Polski"/>
        </w:rPr>
        <w:t>składnia w moim imieniu wszelkich oświadczeń woli w tym dotyczących zbycia instrumentów rejestrowych,</w:t>
      </w:r>
    </w:p>
    <w:p w14:paraId="23BB5C29" w14:textId="77777777" w:rsidR="003039D0" w:rsidRDefault="003039D0" w:rsidP="003039D0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PKO Bank Polski" w:hAnsi="PKO Bank Polski"/>
        </w:rPr>
      </w:pPr>
      <w:r>
        <w:rPr>
          <w:rFonts w:ascii="PKO Bank Polski" w:hAnsi="PKO Bank Polski"/>
        </w:rPr>
        <w:t xml:space="preserve">przeglądania i pobierania zaświadczeń, potwierdzeń i wszelkiego innego rodzaju raportów udostępnianych w aplikacji </w:t>
      </w:r>
      <w:proofErr w:type="spellStart"/>
      <w:r>
        <w:rPr>
          <w:rFonts w:ascii="PKO Bank Polski" w:hAnsi="PKO Bank Polski"/>
        </w:rPr>
        <w:t>eRA</w:t>
      </w:r>
      <w:proofErr w:type="spellEnd"/>
      <w:r>
        <w:rPr>
          <w:rFonts w:ascii="PKO Bank Polski" w:hAnsi="PKO Bank Polski"/>
        </w:rPr>
        <w:t>.</w:t>
      </w:r>
    </w:p>
    <w:p w14:paraId="65CB506F" w14:textId="77777777" w:rsidR="003039D0" w:rsidRDefault="003039D0" w:rsidP="003039D0">
      <w:pPr>
        <w:pStyle w:val="Akapitzlist"/>
        <w:ind w:left="1440"/>
        <w:rPr>
          <w:rFonts w:ascii="PKO Bank Polski" w:hAnsi="PKO Bank Polski"/>
          <w:color w:val="00B0F0"/>
        </w:rPr>
      </w:pPr>
      <w:r>
        <w:rPr>
          <w:rFonts w:ascii="PKO Bank Polski" w:hAnsi="PKO Bank Polski"/>
          <w:color w:val="00B0F0"/>
        </w:rPr>
        <w:t>w zakresie niepełnym</w:t>
      </w:r>
    </w:p>
    <w:p w14:paraId="43D98D5D" w14:textId="77777777" w:rsidR="003039D0" w:rsidRDefault="003039D0" w:rsidP="003039D0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PKO Bank Polski" w:eastAsia="Times New Roman" w:hAnsi="PKO Bank Polski"/>
        </w:rPr>
      </w:pPr>
      <w:r>
        <w:rPr>
          <w:rFonts w:ascii="PKO Bank Polski" w:hAnsi="PKO Bank Polski"/>
        </w:rPr>
        <w:t>przeglądania rejestru akcjonariuszy oraz pobierania wyciągu z rejestru akcjonariuszy,</w:t>
      </w:r>
    </w:p>
    <w:p w14:paraId="0C10F6DD" w14:textId="77777777" w:rsidR="003039D0" w:rsidRDefault="003039D0" w:rsidP="003039D0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PKO Bank Polski" w:hAnsi="PKO Bank Polski"/>
        </w:rPr>
      </w:pPr>
      <w:r>
        <w:rPr>
          <w:rFonts w:ascii="PKO Bank Polski" w:hAnsi="PKO Bank Polski"/>
        </w:rPr>
        <w:t>dostępu do powiadomień o żądaniach dokonania wpisu, odmowach dokonania wpisu oraz wpisach dokonanych w Rejestrze;</w:t>
      </w:r>
    </w:p>
    <w:p w14:paraId="01DB3A1B" w14:textId="77777777" w:rsidR="003039D0" w:rsidRDefault="003039D0" w:rsidP="003039D0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PKO Bank Polski" w:hAnsi="PKO Bank Polski"/>
          <w:lang w:eastAsia="pl-PL"/>
        </w:rPr>
      </w:pPr>
      <w:r>
        <w:rPr>
          <w:rFonts w:ascii="PKO Bank Polski" w:hAnsi="PKO Bank Polski"/>
        </w:rPr>
        <w:t xml:space="preserve">przeglądania i pobierania zaświadczeń, potwierdzeń i wszelkiego innego rodzaju raportów udostępnianych w aplikacji </w:t>
      </w:r>
      <w:proofErr w:type="spellStart"/>
      <w:r>
        <w:rPr>
          <w:rFonts w:ascii="PKO Bank Polski" w:hAnsi="PKO Bank Polski"/>
        </w:rPr>
        <w:t>eRA</w:t>
      </w:r>
      <w:proofErr w:type="spellEnd"/>
      <w:r>
        <w:rPr>
          <w:rFonts w:ascii="PKO Bank Polski" w:hAnsi="PKO Bank Polski"/>
        </w:rPr>
        <w:t>.</w:t>
      </w:r>
    </w:p>
    <w:p w14:paraId="5250CBAA" w14:textId="77777777" w:rsidR="003039D0" w:rsidRDefault="003039D0" w:rsidP="003039D0">
      <w:pPr>
        <w:pStyle w:val="wordsection1"/>
        <w:spacing w:before="0" w:beforeAutospacing="0" w:after="0" w:afterAutospacing="0"/>
        <w:rPr>
          <w:rFonts w:ascii="PKO Bank Polski" w:hAnsi="PKO Bank Polski"/>
          <w:sz w:val="20"/>
          <w:szCs w:val="20"/>
          <w:lang w:eastAsia="en-US"/>
          <w14:ligatures w14:val="standardContextual"/>
        </w:rPr>
      </w:pPr>
    </w:p>
    <w:p w14:paraId="00A218E6" w14:textId="77777777" w:rsidR="003039D0" w:rsidRDefault="003039D0" w:rsidP="003039D0">
      <w:pPr>
        <w:pStyle w:val="wordsection1"/>
        <w:spacing w:before="0" w:beforeAutospacing="0" w:after="0" w:afterAutospacing="0"/>
        <w:rPr>
          <w:rFonts w:ascii="PKO Bank Polski" w:hAnsi="PKO Bank Polski"/>
          <w:sz w:val="20"/>
          <w:szCs w:val="20"/>
          <w:lang w:eastAsia="en-US"/>
          <w14:ligatures w14:val="standardContextual"/>
        </w:rPr>
      </w:pPr>
      <w:r>
        <w:rPr>
          <w:rFonts w:ascii="PKO Bank Polski" w:hAnsi="PKO Bank Polski"/>
          <w:sz w:val="20"/>
          <w:szCs w:val="20"/>
          <w:lang w:eastAsia="en-US"/>
          <w14:ligatures w14:val="standardContextual"/>
        </w:rPr>
        <w:t>Punkty zaznaczone na żółto nie są obowiązkowe.</w:t>
      </w:r>
    </w:p>
    <w:p w14:paraId="65A1D564" w14:textId="77777777" w:rsidR="003039D0" w:rsidRDefault="003039D0" w:rsidP="003039D0">
      <w:pPr>
        <w:pStyle w:val="wordsection1"/>
        <w:spacing w:before="0" w:beforeAutospacing="0" w:after="0" w:afterAutospacing="0"/>
        <w:rPr>
          <w:rFonts w:ascii="PKO Bank Polski" w:hAnsi="PKO Bank Polski"/>
          <w:sz w:val="20"/>
          <w:szCs w:val="20"/>
          <w:lang w:eastAsia="en-US"/>
          <w14:ligatures w14:val="standardContextual"/>
        </w:rPr>
      </w:pPr>
    </w:p>
    <w:p w14:paraId="0C84531F" w14:textId="77777777" w:rsidR="003039D0" w:rsidRPr="001E6690" w:rsidRDefault="003039D0" w:rsidP="003039D0">
      <w:pPr>
        <w:pStyle w:val="wordsection1"/>
        <w:spacing w:before="0" w:beforeAutospacing="0" w:after="0" w:afterAutospacing="0"/>
        <w:jc w:val="both"/>
        <w:rPr>
          <w:rFonts w:ascii="PKO Bank Polski" w:hAnsi="PKO Bank Polski"/>
          <w:sz w:val="20"/>
          <w:szCs w:val="20"/>
        </w:rPr>
      </w:pPr>
      <w:r>
        <w:rPr>
          <w:rFonts w:ascii="PKO Bank Polski" w:hAnsi="PKO Bank Polski"/>
          <w:color w:val="00B0F0"/>
          <w:sz w:val="20"/>
          <w:szCs w:val="20"/>
        </w:rPr>
        <w:t xml:space="preserve">Podpis Mocodawcy na pełnomocnictwie powinien być poświadczony notarialnie (i mieć załączoną </w:t>
      </w:r>
      <w:proofErr w:type="spellStart"/>
      <w:r>
        <w:rPr>
          <w:rFonts w:ascii="PKO Bank Polski" w:hAnsi="PKO Bank Polski"/>
          <w:color w:val="00B0F0"/>
          <w:sz w:val="20"/>
          <w:szCs w:val="20"/>
        </w:rPr>
        <w:t>apostille</w:t>
      </w:r>
      <w:proofErr w:type="spellEnd"/>
      <w:r>
        <w:rPr>
          <w:rFonts w:ascii="PKO Bank Polski" w:hAnsi="PKO Bank Polski"/>
          <w:color w:val="00B0F0"/>
          <w:sz w:val="20"/>
          <w:szCs w:val="20"/>
        </w:rPr>
        <w:t>, jeżeli pełnomocnictwo będzie udzielane zagranicą) lub pełnomocnictwo powinno być podpisane przez Mocodawcę elektronicznym podpisem kwalifikowanym.</w:t>
      </w:r>
    </w:p>
    <w:p w14:paraId="33001F47" w14:textId="77777777" w:rsidR="003113B1" w:rsidRDefault="003113B1"/>
    <w:sectPr w:rsidR="00311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E0B98"/>
    <w:multiLevelType w:val="hybridMultilevel"/>
    <w:tmpl w:val="2E0A7F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221783"/>
    <w:multiLevelType w:val="hybridMultilevel"/>
    <w:tmpl w:val="825C919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51719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500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D0"/>
    <w:rsid w:val="000633B4"/>
    <w:rsid w:val="000A7C51"/>
    <w:rsid w:val="00125C1B"/>
    <w:rsid w:val="003039D0"/>
    <w:rsid w:val="003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A07E"/>
  <w15:chartTrackingRefBased/>
  <w15:docId w15:val="{A3280E4D-BD5A-4810-80AE-D3A62C2F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9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9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9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9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9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9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9D0"/>
    <w:rPr>
      <w:i/>
      <w:iCs/>
      <w:color w:val="404040" w:themeColor="text1" w:themeTint="BF"/>
    </w:rPr>
  </w:style>
  <w:style w:type="paragraph" w:styleId="Akapitzlist">
    <w:name w:val="List Paragraph"/>
    <w:aliases w:val="List Paragraph2,List Paragraph"/>
    <w:basedOn w:val="Normalny"/>
    <w:link w:val="AkapitzlistZnak"/>
    <w:uiPriority w:val="34"/>
    <w:qFormat/>
    <w:rsid w:val="003039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9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9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9D0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ist Paragraph2 Znak,List Paragraph Znak"/>
    <w:basedOn w:val="Domylnaczcionkaakapitu"/>
    <w:link w:val="Akapitzlist"/>
    <w:uiPriority w:val="34"/>
    <w:locked/>
    <w:rsid w:val="003039D0"/>
  </w:style>
  <w:style w:type="paragraph" w:customStyle="1" w:styleId="wordsection1">
    <w:name w:val="wordsection1"/>
    <w:basedOn w:val="Normalny"/>
    <w:uiPriority w:val="99"/>
    <w:rsid w:val="003039D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Chudzik</dc:creator>
  <cp:keywords/>
  <dc:description/>
  <cp:lastModifiedBy>Marta Chudzik</cp:lastModifiedBy>
  <cp:revision>1</cp:revision>
  <dcterms:created xsi:type="dcterms:W3CDTF">2025-11-05T08:36:00Z</dcterms:created>
  <dcterms:modified xsi:type="dcterms:W3CDTF">2025-11-05T08:36:00Z</dcterms:modified>
</cp:coreProperties>
</file>